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8E7" w:rsidRDefault="005E28E7" w:rsidP="005E28E7">
      <w:pPr>
        <w:pStyle w:val="NoSpacing"/>
      </w:pPr>
      <w:r>
        <w:rPr>
          <w:u w:val="single"/>
        </w:rPr>
        <w:t>Robert FEN</w:t>
      </w:r>
      <w:r>
        <w:t xml:space="preserve">      (fl.1410)</w:t>
      </w:r>
    </w:p>
    <w:p w:rsidR="005E28E7" w:rsidRDefault="005E28E7" w:rsidP="005E28E7">
      <w:pPr>
        <w:pStyle w:val="NoSpacing"/>
      </w:pPr>
      <w:proofErr w:type="gramStart"/>
      <w:r>
        <w:t>Clerk.</w:t>
      </w:r>
      <w:proofErr w:type="gramEnd"/>
    </w:p>
    <w:p w:rsidR="005E28E7" w:rsidRDefault="005E28E7" w:rsidP="005E28E7">
      <w:pPr>
        <w:pStyle w:val="NoSpacing"/>
      </w:pPr>
    </w:p>
    <w:p w:rsidR="005E28E7" w:rsidRDefault="005E28E7" w:rsidP="005E28E7">
      <w:pPr>
        <w:pStyle w:val="NoSpacing"/>
      </w:pPr>
    </w:p>
    <w:p w:rsidR="005E28E7" w:rsidRDefault="005E28E7" w:rsidP="005E28E7">
      <w:pPr>
        <w:pStyle w:val="NoSpacing"/>
      </w:pPr>
      <w:r>
        <w:t>25 May1410</w:t>
      </w:r>
      <w:r>
        <w:tab/>
        <w:t xml:space="preserve">He was one of those to whom </w:t>
      </w:r>
      <w:proofErr w:type="spellStart"/>
      <w:r>
        <w:t>Mariona</w:t>
      </w:r>
      <w:proofErr w:type="spellEnd"/>
      <w:r>
        <w:t xml:space="preserve"> </w:t>
      </w:r>
      <w:proofErr w:type="spellStart"/>
      <w:proofErr w:type="gramStart"/>
      <w:r>
        <w:t>Cayvene</w:t>
      </w:r>
      <w:proofErr w:type="spellEnd"/>
      <w:r>
        <w:t>(</w:t>
      </w:r>
      <w:proofErr w:type="gramEnd"/>
      <w:r>
        <w:t>q.v.) gave land in</w:t>
      </w:r>
    </w:p>
    <w:p w:rsidR="005E28E7" w:rsidRDefault="005E28E7" w:rsidP="005E28E7">
      <w:pPr>
        <w:pStyle w:val="NoSpacing"/>
      </w:pPr>
      <w:r>
        <w:tab/>
      </w:r>
      <w:r>
        <w:tab/>
      </w:r>
      <w:proofErr w:type="gramStart"/>
      <w:r>
        <w:t>Rushford.</w:t>
      </w:r>
      <w:proofErr w:type="gramEnd"/>
      <w:r>
        <w:t xml:space="preserve">   (</w:t>
      </w:r>
      <w:hyperlink r:id="rId7" w:history="1">
        <w:r w:rsidRPr="004306A4">
          <w:rPr>
            <w:rStyle w:val="Hyperlink"/>
          </w:rPr>
          <w:t>www.nationalarchives.gov.uk/a2a</w:t>
        </w:r>
      </w:hyperlink>
      <w:r>
        <w:t xml:space="preserve">  ref. 10/29)</w:t>
      </w:r>
    </w:p>
    <w:p w:rsidR="005E28E7" w:rsidRDefault="005E28E7" w:rsidP="005E28E7">
      <w:pPr>
        <w:pStyle w:val="NoSpacing"/>
      </w:pPr>
    </w:p>
    <w:p w:rsidR="005E28E7" w:rsidRDefault="005E28E7" w:rsidP="005E28E7">
      <w:pPr>
        <w:pStyle w:val="NoSpacing"/>
      </w:pPr>
    </w:p>
    <w:p w:rsidR="00E47068" w:rsidRPr="00C009D8" w:rsidRDefault="005E28E7" w:rsidP="005E28E7">
      <w:pPr>
        <w:pStyle w:val="NoSpacing"/>
      </w:pPr>
      <w:r>
        <w:t>16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8E7" w:rsidRDefault="005E28E7" w:rsidP="00920DE3">
      <w:pPr>
        <w:spacing w:after="0" w:line="240" w:lineRule="auto"/>
      </w:pPr>
      <w:r>
        <w:separator/>
      </w:r>
    </w:p>
  </w:endnote>
  <w:endnote w:type="continuationSeparator" w:id="0">
    <w:p w:rsidR="005E28E7" w:rsidRDefault="005E28E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8E7" w:rsidRDefault="005E28E7" w:rsidP="00920DE3">
      <w:pPr>
        <w:spacing w:after="0" w:line="240" w:lineRule="auto"/>
      </w:pPr>
      <w:r>
        <w:separator/>
      </w:r>
    </w:p>
  </w:footnote>
  <w:footnote w:type="continuationSeparator" w:id="0">
    <w:p w:rsidR="005E28E7" w:rsidRDefault="005E28E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8E7"/>
    <w:rsid w:val="00120749"/>
    <w:rsid w:val="005E28E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E28E7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E28E7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2014-05-11T20:08:00Z</dcterms:created>
  <dcterms:modified xsi:type="dcterms:W3CDTF">2014-05-11T20:08:00Z</dcterms:modified>
</cp:coreProperties>
</file>